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B62E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B62EE2">
              <w:rPr>
                <w:sz w:val="28"/>
                <w:szCs w:val="28"/>
              </w:rPr>
              <w:t>обществознанию.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62EE2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B62EE2" w:rsidRPr="00BE46EE" w:rsidRDefault="00B62EE2" w:rsidP="00B62EE2">
      <w:pPr>
        <w:ind w:firstLine="706"/>
        <w:jc w:val="both"/>
        <w:rPr>
          <w:b/>
          <w:sz w:val="28"/>
          <w:szCs w:val="28"/>
        </w:rPr>
      </w:pPr>
      <w:r w:rsidRPr="00BE46EE">
        <w:rPr>
          <w:b/>
          <w:sz w:val="28"/>
          <w:szCs w:val="28"/>
        </w:rPr>
        <w:t xml:space="preserve">Задание № 1.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1. Тинэйджер — это подросток, которому: </w:t>
      </w:r>
    </w:p>
    <w:p w:rsidR="00B62EE2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от 13 до 17 лет; б) от 13 до 19 лет; в) от 12 до 18 лет; г) от 14 до 18 лет.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2. Юноша становится взрослым, когда он: </w:t>
      </w:r>
    </w:p>
    <w:p w:rsidR="00B62EE2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поступает на работу; б) поступает в институт; в) помогает родителям по дому; г) совершает благородные поступки.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3. Интеллектом обладает тот, кто: </w:t>
      </w:r>
    </w:p>
    <w:p w:rsidR="00B62EE2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много читает; б) обладает гибкостью ума; в) способен к логическому мышлению; г) обладает большим самомнением.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4. Прекрасным средством борьбы со стрессом считается: </w:t>
      </w:r>
    </w:p>
    <w:p w:rsidR="00B62EE2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смех; б) радость; в) интеллект; г) темперамент.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5. Для того чтобы спланировать путь к достижению цели, которую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нарисовало воображение, необходимо обладать: </w:t>
      </w:r>
    </w:p>
    <w:p w:rsidR="00B62EE2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талантом; б) решимостью; в) знанием; г) жесткостью.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6. 10-летний ребенок имеет право: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заниматься предпринимательской деятельностью;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б) покупать игрушки;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в) осуществлять права автора произведения литературы; </w:t>
      </w:r>
    </w:p>
    <w:p w:rsidR="00B62EE2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г) распоряжаться деньгами.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7. Политическая связь лица и государства, которая выражается в их взаимных правах и обязанностях, называется: </w:t>
      </w:r>
    </w:p>
    <w:p w:rsidR="00B62EE2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правом; б) ответственностью; в) гражданством; г) законодательством.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8. Самым важным и неотъемлемым правом для каждого человека является: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право на жизнь; б) право на свободу и личную неприкосновенность; </w:t>
      </w:r>
    </w:p>
    <w:p w:rsidR="00B62EE2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в) право на жилище; г) право на свободу передвижения.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9. К несовершеннолетним нельзя применять такой вид наказания, как: </w:t>
      </w:r>
    </w:p>
    <w:p w:rsidR="00B62EE2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штраф; б) лишение права заниматься предпринимательской деятельностью; в) пожизненное тюремное заключение; г) исправительные работы.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10. Главным предназначением музеев является: </w:t>
      </w:r>
    </w:p>
    <w:p w:rsidR="00B62EE2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хранение произведений печати; б) тщательный сбор, реставрация, изучение культурных ценностей, выставочная деятельность; в) специальная обработка печатной продукции; г) хранение уникальных документов.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11. Права подростка гарантируются: </w:t>
      </w:r>
    </w:p>
    <w:p w:rsidR="00B62EE2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государством; б) самим подростком; в) родителями.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12. Гражданин не имеет права: </w:t>
      </w:r>
    </w:p>
    <w:p w:rsidR="00B62EE2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свободно перемещаться по стране; б) входить в любое жилище; в) не пускать посторонних в свой дом.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13. Минимальный возраст для устройства на работу без особого разрешения родителей: </w:t>
      </w:r>
    </w:p>
    <w:p w:rsidR="00B62EE2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13 лет; б) 16 лет; в) 18 лет.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14. Документ, дающий право продолжить образование после завершения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школы, называется: </w:t>
      </w:r>
    </w:p>
    <w:p w:rsidR="00B62EE2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аттестат; б) диплом; в) справка.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b/>
          <w:sz w:val="28"/>
          <w:szCs w:val="28"/>
        </w:rPr>
        <w:t>Задание №2</w:t>
      </w:r>
      <w:r w:rsidRPr="00BE46EE">
        <w:rPr>
          <w:sz w:val="28"/>
          <w:szCs w:val="28"/>
        </w:rPr>
        <w:t xml:space="preserve">. Впишите недостающие слова в схему. 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noProof/>
          <w:sz w:val="28"/>
          <w:szCs w:val="28"/>
        </w:rPr>
        <w:drawing>
          <wp:inline distT="0" distB="0" distL="0" distR="0" wp14:anchorId="56547FAA" wp14:editId="02B28B82">
            <wp:extent cx="5991860" cy="58102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361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86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EE2" w:rsidRPr="00BE46EE" w:rsidRDefault="00B62EE2" w:rsidP="00B62EE2">
      <w:pPr>
        <w:ind w:firstLine="706"/>
        <w:jc w:val="center"/>
        <w:rPr>
          <w:noProof/>
          <w:sz w:val="28"/>
          <w:szCs w:val="28"/>
        </w:rPr>
      </w:pPr>
      <w:r w:rsidRPr="00BE46EE">
        <w:rPr>
          <w:sz w:val="28"/>
          <w:szCs w:val="28"/>
        </w:rPr>
        <w:t>Преступления, ответственность за которые наступает с 14 лет</w:t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noProof/>
          <w:sz w:val="28"/>
          <w:szCs w:val="28"/>
        </w:rPr>
        <w:drawing>
          <wp:inline distT="0" distB="0" distL="0" distR="0" wp14:anchorId="169E992D" wp14:editId="5D670780">
            <wp:extent cx="5991860" cy="704850"/>
            <wp:effectExtent l="1905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3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86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</w:p>
    <w:p w:rsidR="00B62EE2" w:rsidRPr="00BE46EE" w:rsidRDefault="00B62EE2" w:rsidP="00B62EE2">
      <w:pPr>
        <w:ind w:firstLine="706"/>
        <w:jc w:val="both"/>
        <w:rPr>
          <w:sz w:val="28"/>
          <w:szCs w:val="28"/>
        </w:rPr>
      </w:pPr>
      <w:r w:rsidRPr="00BE46EE">
        <w:rPr>
          <w:b/>
          <w:sz w:val="28"/>
          <w:szCs w:val="28"/>
        </w:rPr>
        <w:t>Задание № 3.</w:t>
      </w:r>
      <w:r w:rsidRPr="00BE46EE">
        <w:rPr>
          <w:sz w:val="28"/>
          <w:szCs w:val="28"/>
        </w:rPr>
        <w:t xml:space="preserve"> Как вы понимаете выражение: «Права одного человека заканчиваются там, где начинаются права других людей»? </w:t>
      </w:r>
    </w:p>
    <w:p w:rsidR="003B38CD" w:rsidRDefault="003B38CD"/>
    <w:p w:rsidR="00B62EE2" w:rsidRDefault="00B62EE2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rPr>
          <w:sz w:val="16"/>
          <w:szCs w:val="28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7963"/>
      </w:tblGrid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EC04DA" w:rsidRDefault="000E270C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Задание1</w:t>
            </w: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EC04DA" w:rsidP="002F5C13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EC04DA" w:rsidP="002F5C13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EC04DA" w:rsidP="002F5C13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EC04DA" w:rsidP="002F5C13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EC04DA" w:rsidP="002F5C13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EC04DA" w:rsidP="002F5C13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EC04DA" w:rsidP="002F5C13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EC04DA" w:rsidP="002F5C13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EC04DA" w:rsidP="002F5C13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EC04DA" w:rsidP="002F5C13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EC04DA" w:rsidP="002F5C13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EC04DA" w:rsidP="002F5C13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EC04DA" w:rsidP="002F5C13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EC04DA" w:rsidP="002F5C13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2F5C13" w:rsidP="002F5C1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2</w:t>
            </w: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2F5C13">
        <w:tc>
          <w:tcPr>
            <w:tcW w:w="1382" w:type="dxa"/>
            <w:shd w:val="clear" w:color="auto" w:fill="auto"/>
          </w:tcPr>
          <w:p w:rsidR="00EC04DA" w:rsidRPr="002F5C13" w:rsidRDefault="002F5C13" w:rsidP="002F5C1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3</w:t>
            </w:r>
          </w:p>
        </w:tc>
        <w:tc>
          <w:tcPr>
            <w:tcW w:w="796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896E39"/>
    <w:multiLevelType w:val="hybridMultilevel"/>
    <w:tmpl w:val="BBEA7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0E270C"/>
    <w:rsid w:val="00202604"/>
    <w:rsid w:val="002F5C13"/>
    <w:rsid w:val="003B38CD"/>
    <w:rsid w:val="007B27A7"/>
    <w:rsid w:val="00B62EE2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B6F2D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C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8</cp:revision>
  <dcterms:created xsi:type="dcterms:W3CDTF">2020-05-06T02:58:00Z</dcterms:created>
  <dcterms:modified xsi:type="dcterms:W3CDTF">2020-05-07T04:23:00Z</dcterms:modified>
</cp:coreProperties>
</file>